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D17" w:rsidRPr="00FA12BE" w:rsidRDefault="00FA12BE">
      <w:pPr>
        <w:rPr>
          <w:b/>
          <w:lang w:val="de-DE"/>
        </w:rPr>
      </w:pPr>
      <w:r w:rsidRPr="00FA12BE">
        <w:rPr>
          <w:b/>
          <w:lang w:val="de-DE"/>
        </w:rPr>
        <w:t xml:space="preserve">1. Was essen und trinken Sie zum Frühstück? Schreiben Sie. </w:t>
      </w:r>
    </w:p>
    <w:p w:rsidR="00FA12BE" w:rsidRPr="00FA12BE" w:rsidRDefault="00FA12BE">
      <w:r>
        <w:t>Что Вы едите и пьете на завтрак/обед/ужин? Напишите предложения.</w:t>
      </w:r>
    </w:p>
    <w:p w:rsidR="00FA12BE" w:rsidRPr="00FA12BE" w:rsidRDefault="00FA12BE">
      <w:r>
        <w:t xml:space="preserve">Вы можете начать так: </w:t>
      </w:r>
      <w:r>
        <w:rPr>
          <w:lang w:val="de-DE"/>
        </w:rPr>
        <w:t>Zum</w:t>
      </w:r>
      <w:r w:rsidRPr="00FA12BE">
        <w:t xml:space="preserve"> </w:t>
      </w:r>
      <w:r>
        <w:rPr>
          <w:lang w:val="de-DE"/>
        </w:rPr>
        <w:t>Fr</w:t>
      </w:r>
      <w:r w:rsidRPr="00FA12BE">
        <w:t>ü</w:t>
      </w:r>
      <w:proofErr w:type="spellStart"/>
      <w:r>
        <w:rPr>
          <w:lang w:val="de-DE"/>
        </w:rPr>
        <w:t>hst</w:t>
      </w:r>
      <w:proofErr w:type="spellEnd"/>
      <w:r w:rsidRPr="00FA12BE">
        <w:t>ü</w:t>
      </w:r>
      <w:proofErr w:type="spellStart"/>
      <w:r>
        <w:rPr>
          <w:lang w:val="de-DE"/>
        </w:rPr>
        <w:t>ck</w:t>
      </w:r>
      <w:proofErr w:type="spellEnd"/>
      <w:r w:rsidRPr="00FA12BE">
        <w:t xml:space="preserve"> </w:t>
      </w:r>
      <w:r>
        <w:rPr>
          <w:lang w:val="de-DE"/>
        </w:rPr>
        <w:t>esse</w:t>
      </w:r>
      <w:r w:rsidRPr="00FA12BE">
        <w:t xml:space="preserve"> </w:t>
      </w:r>
      <w:r>
        <w:rPr>
          <w:lang w:val="de-DE"/>
        </w:rPr>
        <w:t>ich</w:t>
      </w:r>
      <w:r w:rsidRPr="00FA12BE">
        <w:t>…</w:t>
      </w:r>
    </w:p>
    <w:p w:rsidR="00FA12BE" w:rsidRDefault="00FA12BE">
      <w:pPr>
        <w:rPr>
          <w:lang w:val="de-DE"/>
        </w:rPr>
      </w:pPr>
      <w:r>
        <w:t>Или</w:t>
      </w:r>
      <w:r w:rsidRPr="00FA12BE">
        <w:rPr>
          <w:lang w:val="de-DE"/>
        </w:rPr>
        <w:t xml:space="preserve"> </w:t>
      </w:r>
      <w:r>
        <w:t>так</w:t>
      </w:r>
      <w:r w:rsidRPr="00FA12BE">
        <w:rPr>
          <w:lang w:val="de-DE"/>
        </w:rPr>
        <w:t xml:space="preserve">: </w:t>
      </w:r>
      <w:r>
        <w:rPr>
          <w:lang w:val="de-DE"/>
        </w:rPr>
        <w:t>Ich esse zum Frühstück…</w:t>
      </w:r>
    </w:p>
    <w:p w:rsidR="00FA12BE" w:rsidRDefault="00FA12BE">
      <w:r>
        <w:t xml:space="preserve">Не забывайте про употребление </w:t>
      </w:r>
      <w:r>
        <w:rPr>
          <w:lang w:val="de-DE"/>
        </w:rPr>
        <w:t>Akkusativ</w:t>
      </w:r>
      <w:r w:rsidRPr="00FA12BE">
        <w:t>-</w:t>
      </w:r>
      <w:r>
        <w:t>винительного падежа!</w:t>
      </w:r>
    </w:p>
    <w:p w:rsidR="00FA12BE" w:rsidRPr="00FA12BE" w:rsidRDefault="00FA12BE">
      <w:pPr>
        <w:rPr>
          <w:b/>
        </w:rPr>
      </w:pPr>
    </w:p>
    <w:p w:rsidR="00FA12BE" w:rsidRDefault="00FA12BE">
      <w:pPr>
        <w:rPr>
          <w:b/>
          <w:lang w:val="de-DE"/>
        </w:rPr>
      </w:pPr>
    </w:p>
    <w:p w:rsidR="00FA12BE" w:rsidRDefault="00FA12BE">
      <w:pPr>
        <w:rPr>
          <w:b/>
          <w:lang w:val="de-DE"/>
        </w:rPr>
      </w:pPr>
    </w:p>
    <w:p w:rsidR="00FA12BE" w:rsidRDefault="00FA12BE">
      <w:pPr>
        <w:rPr>
          <w:b/>
          <w:lang w:val="de-DE"/>
        </w:rPr>
      </w:pPr>
    </w:p>
    <w:p w:rsidR="00FA12BE" w:rsidRDefault="00FA12BE">
      <w:pPr>
        <w:rPr>
          <w:b/>
          <w:lang w:val="de-DE"/>
        </w:rPr>
      </w:pPr>
    </w:p>
    <w:p w:rsidR="00FA12BE" w:rsidRDefault="00FA12BE">
      <w:pPr>
        <w:rPr>
          <w:b/>
          <w:lang w:val="de-DE"/>
        </w:rPr>
      </w:pPr>
    </w:p>
    <w:p w:rsidR="00FA12BE" w:rsidRPr="00FA12BE" w:rsidRDefault="00FA12BE">
      <w:pPr>
        <w:rPr>
          <w:b/>
        </w:rPr>
      </w:pPr>
      <w:r w:rsidRPr="00FA12BE">
        <w:rPr>
          <w:b/>
          <w:lang w:val="de-DE"/>
        </w:rPr>
        <w:t xml:space="preserve">2.  </w:t>
      </w:r>
      <w:r w:rsidRPr="00FA12BE">
        <w:rPr>
          <w:b/>
        </w:rPr>
        <w:t>Что сочетается?</w:t>
      </w:r>
    </w:p>
    <w:p w:rsidR="00FA12BE" w:rsidRPr="00FA12BE" w:rsidRDefault="00FA12BE">
      <w:r w:rsidRPr="00FA12BE">
        <w:rPr>
          <w:noProof/>
          <w:lang w:eastAsia="ru-RU"/>
        </w:rPr>
        <w:drawing>
          <wp:inline distT="0" distB="0" distL="0" distR="0">
            <wp:extent cx="7040245" cy="4278741"/>
            <wp:effectExtent l="0" t="0" r="825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2129" cy="4279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2BE" w:rsidRDefault="00FA12BE"/>
    <w:p w:rsidR="00FA12BE" w:rsidRDefault="00FA12BE">
      <w:pPr>
        <w:rPr>
          <w:b/>
        </w:rPr>
      </w:pPr>
    </w:p>
    <w:p w:rsidR="00FA12BE" w:rsidRDefault="00FA12BE">
      <w:pPr>
        <w:rPr>
          <w:b/>
        </w:rPr>
      </w:pPr>
    </w:p>
    <w:p w:rsidR="00FA12BE" w:rsidRDefault="00FA12BE">
      <w:pPr>
        <w:rPr>
          <w:b/>
        </w:rPr>
      </w:pPr>
    </w:p>
    <w:p w:rsidR="00FA12BE" w:rsidRDefault="00FA12BE">
      <w:pPr>
        <w:rPr>
          <w:b/>
        </w:rPr>
      </w:pPr>
    </w:p>
    <w:p w:rsidR="00FA12BE" w:rsidRDefault="00FA12BE">
      <w:pPr>
        <w:rPr>
          <w:b/>
        </w:rPr>
      </w:pPr>
      <w:bookmarkStart w:id="0" w:name="_GoBack"/>
      <w:bookmarkEnd w:id="0"/>
      <w:r w:rsidRPr="00FA12BE">
        <w:rPr>
          <w:b/>
        </w:rPr>
        <w:lastRenderedPageBreak/>
        <w:t xml:space="preserve"> 3. Ответьте на вопросы: Что Вам нравится, а что нет</w:t>
      </w:r>
    </w:p>
    <w:p w:rsidR="00FA12BE" w:rsidRPr="00FA12BE" w:rsidRDefault="00FA12BE">
      <w:pPr>
        <w:rPr>
          <w:b/>
        </w:rPr>
      </w:pPr>
      <w:r w:rsidRPr="00FA12BE">
        <w:rPr>
          <w:b/>
          <w:noProof/>
          <w:lang w:eastAsia="ru-RU"/>
        </w:rPr>
        <w:drawing>
          <wp:inline distT="0" distB="0" distL="0" distR="0">
            <wp:extent cx="6299835" cy="4290548"/>
            <wp:effectExtent l="0" t="0" r="571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4290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A12BE" w:rsidRPr="00FA12BE" w:rsidSect="00FA12BE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E44"/>
    <w:rsid w:val="00606D34"/>
    <w:rsid w:val="00724D17"/>
    <w:rsid w:val="00F54E44"/>
    <w:rsid w:val="00FA1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8D2566-D3B7-48DF-855C-454C9B23F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2020-09-14T09:14:00Z</dcterms:created>
  <dcterms:modified xsi:type="dcterms:W3CDTF">2020-09-14T09:20:00Z</dcterms:modified>
</cp:coreProperties>
</file>